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3827"/>
        <w:gridCol w:w="2552"/>
      </w:tblGrid>
      <w:tr w:rsidR="00000000" w:rsidRPr="0011473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6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Pr="00114731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Kristen ITC" w:hAnsi="Kristen ITC" w:cs="Arial"/>
                <w:color w:val="000000"/>
                <w:sz w:val="24"/>
              </w:rPr>
            </w:pPr>
            <w:r w:rsidRPr="00114731">
              <w:rPr>
                <w:rFonts w:ascii="Kristen ITC" w:hAnsi="Kristen ITC" w:cs="Arial"/>
                <w:color w:val="000000"/>
                <w:sz w:val="24"/>
              </w:rPr>
              <w:t xml:space="preserve">Séquence : </w:t>
            </w:r>
            <w:r w:rsidRPr="00114731">
              <w:rPr>
                <w:rFonts w:ascii="Kristen ITC" w:hAnsi="Kristen ITC" w:cs="Arial"/>
                <w:b/>
                <w:bCs/>
                <w:color w:val="000000"/>
                <w:sz w:val="24"/>
              </w:rPr>
              <w:t>Un petit air de famille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Pr="00114731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Kristen ITC" w:hAnsi="Kristen ITC" w:cs="Arial"/>
                <w:color w:val="000000"/>
                <w:sz w:val="24"/>
              </w:rPr>
            </w:pPr>
            <w:r w:rsidRPr="00114731">
              <w:rPr>
                <w:rFonts w:ascii="Kristen ITC" w:hAnsi="Kristen ITC" w:cs="Arial"/>
                <w:color w:val="000000"/>
                <w:sz w:val="24"/>
              </w:rPr>
              <w:t>(Livre: Un petit air de famille)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Pr="00114731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right"/>
              <w:rPr>
                <w:rFonts w:ascii="Kristen ITC" w:hAnsi="Kristen ITC" w:cs="Arial"/>
                <w:color w:val="000000"/>
                <w:sz w:val="24"/>
              </w:rPr>
            </w:pPr>
            <w:r w:rsidRPr="00114731">
              <w:rPr>
                <w:rFonts w:ascii="Kristen ITC" w:hAnsi="Kristen ITC" w:cs="Arial"/>
                <w:color w:val="000000"/>
                <w:sz w:val="24"/>
              </w:rPr>
              <w:t>Niveau : CP</w:t>
            </w:r>
          </w:p>
        </w:tc>
      </w:tr>
    </w:tbl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Objectifs: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Connaitre et comprendre les ressorts de l'humour à travers la lecture et la compréhension d'une </w:t>
      </w:r>
      <w:proofErr w:type="spellStart"/>
      <w:r>
        <w:rPr>
          <w:rFonts w:ascii="Calibri" w:hAnsi="Calibri" w:cs="Calibri"/>
          <w:sz w:val="18"/>
          <w:szCs w:val="18"/>
        </w:rPr>
        <w:t>oeuvre</w:t>
      </w:r>
      <w:proofErr w:type="spellEnd"/>
      <w:r>
        <w:rPr>
          <w:rFonts w:ascii="Calibri" w:hAnsi="Calibri" w:cs="Calibri"/>
          <w:sz w:val="18"/>
          <w:szCs w:val="18"/>
        </w:rPr>
        <w:t xml:space="preserve"> de littérature de jeunesse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Compétences visées: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>É</w:t>
      </w:r>
      <w:r>
        <w:rPr>
          <w:rFonts w:ascii="Calibri" w:hAnsi="Calibri" w:cs="Calibri"/>
          <w:sz w:val="18"/>
          <w:szCs w:val="18"/>
        </w:rPr>
        <w:t>couter lire des œuvres intégrales, notamment de littérature de jeunesse.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Dire de qui ou de quoi parle le texte lu ; trouver dans le texte ou son illustration la réponse à des questions concernant le texte lu ; reformuler son sens. 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Compétences transversale</w:t>
      </w:r>
      <w:r>
        <w:rPr>
          <w:rFonts w:ascii="Verdana" w:hAnsi="Verdana" w:cs="Verdana"/>
          <w:b/>
          <w:bCs/>
          <w:u w:val="single"/>
        </w:rPr>
        <w:t>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>Dégager le thème d’un paragraphe ou d’un texte court.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Lire silencieusement un texte en déchiffrant les mots inconnus et manifester sa compréhension dans un résumé, une reformulation, des réponses à des questions.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Découverte de l'album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Ecouter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et comprendre un album 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L'album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L'humour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Comprendre ce qui fait l'humour d'un texte.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L'album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texte agrandi et projeté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Une affiche bleue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couverture de l'album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Donner son avis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Pouvoir exprimer son ressenti face à l'humour de l'album.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L'album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L'affiche bleue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fiche individuelle de travail</w:t>
            </w:r>
          </w:p>
        </w:tc>
      </w:tr>
    </w:tbl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Un petit air de famille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1 sur 3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Découverte de l'album</w:t>
            </w:r>
          </w:p>
        </w:tc>
      </w:tr>
    </w:tbl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30'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Ecouter</w:t>
      </w:r>
      <w:proofErr w:type="spellEnd"/>
      <w:r>
        <w:rPr>
          <w:rFonts w:ascii="Calibri" w:hAnsi="Calibri" w:cs="Calibri"/>
          <w:sz w:val="18"/>
          <w:szCs w:val="18"/>
        </w:rPr>
        <w:t xml:space="preserve"> et comprendre un album lu.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Création d'un horizon d'attente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à partir du titre seul, à relier au travail sur le vocabulaire de la famille ; puis 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partir de la couverture. Parler du style des illustrations. Essayer de deviner de quoi pourra parler l'album : émission d'hypothèses.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L'album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Lecture magistrale sans les illustrations.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Expliquer aux élè</w:t>
            </w:r>
            <w:r>
              <w:rPr>
                <w:rFonts w:ascii="Calibri" w:hAnsi="Calibri" w:cs="Calibri"/>
                <w:sz w:val="18"/>
                <w:szCs w:val="18"/>
              </w:rPr>
              <w:t>ves qu'ils devront dessiner un moment de l'histoire pour orienter leur écoute. Rapide discussion, rappel de l'histoire.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Travail individuel </w:t>
            </w:r>
            <w:r>
              <w:rPr>
                <w:rFonts w:ascii="Calibri" w:hAnsi="Calibri" w:cs="Calibri"/>
                <w:sz w:val="18"/>
                <w:szCs w:val="18"/>
              </w:rPr>
              <w:t>: Demander aux élèves de dessiner leur moment préféré de l'histoire, celui qu'ils ont trouvé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le plus rigolo.  </w:t>
            </w:r>
          </w:p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Bilan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</w:rPr>
              <w:t>Un petit air de famille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2 sur 3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L'humour </w:t>
            </w:r>
          </w:p>
        </w:tc>
      </w:tr>
    </w:tbl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30'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Comprendre ce qui fait l'humour d'un texte.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Dégager le thème d’un paragraphe ou d’un texte court.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Tissage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rappel de l'essentiel de l'histoire et des objectifs d'apprentissage.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Lecture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magistrale avec images.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L'album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Lecture/découverte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la page des grands parents : qu'est-ce qui vous fait rire ? L'imaginaire, la comparaison, le ton sérieux, les dessins. </w:t>
            </w:r>
          </w:p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Structuration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noter sur une affiche ce qui fait l'humour du texte. </w:t>
            </w:r>
          </w:p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Bilan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texte agrandi et projeté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Structuration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création d'une affiche bleue sur l'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hmour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avec la couverture de l'album et les éléments de l'humour découverts.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Une affiche bleue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couverture de l'album</w:t>
            </w:r>
          </w:p>
        </w:tc>
      </w:tr>
    </w:tbl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114731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 petit air de famille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3 sur 3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Donner son avis </w:t>
            </w:r>
          </w:p>
        </w:tc>
      </w:tr>
    </w:tbl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30'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Pouvoir exprimer son ressenti face à l'humour de l'album.</w:t>
      </w: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Tissage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à partir de l'album et de l'affiche.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L'album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L'affiche bleue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Lecture 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individuelle puis collective de la page des grands parents.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fiche individuelle de travail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Production d'écrit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qu'est-ce qui te fait rire dans ce texte ? Dans le livre entier ?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fiche individuelle de travail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Bilan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lecture de quelques productions et bilan de la séquence.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4731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1147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Bilan: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1"/>
    <w:rsid w:val="001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3047</Characters>
  <Application>Microsoft Macintosh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Marie Gabriel</cp:lastModifiedBy>
  <cp:revision>2</cp:revision>
  <cp:lastPrinted>2015-04-27T20:49:00Z</cp:lastPrinted>
  <dcterms:created xsi:type="dcterms:W3CDTF">2015-04-27T20:50:00Z</dcterms:created>
  <dcterms:modified xsi:type="dcterms:W3CDTF">2015-04-27T20:50:00Z</dcterms:modified>
</cp:coreProperties>
</file>