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330B9D">
        <w:rPr>
          <w:b/>
          <w:sz w:val="28"/>
          <w:szCs w:val="28"/>
        </w:rPr>
        <w:t>QUESTIONNER</w:t>
      </w:r>
      <w:r w:rsidR="000D75EB" w:rsidRPr="000D75EB">
        <w:rPr>
          <w:b/>
          <w:sz w:val="28"/>
          <w:szCs w:val="28"/>
        </w:rPr>
        <w:t xml:space="preserve"> LE</w:t>
      </w:r>
      <w:r w:rsidR="000D75EB">
        <w:rPr>
          <w:b/>
          <w:sz w:val="28"/>
          <w:szCs w:val="28"/>
        </w:rPr>
        <w:t xml:space="preserve"> </w:t>
      </w:r>
      <w:r w:rsidR="000D75EB" w:rsidRPr="000D75EB">
        <w:rPr>
          <w:b/>
          <w:sz w:val="28"/>
          <w:szCs w:val="28"/>
        </w:rPr>
        <w:t>MO</w:t>
      </w:r>
      <w:r w:rsidR="000D75EB">
        <w:rPr>
          <w:b/>
          <w:sz w:val="28"/>
          <w:szCs w:val="28"/>
        </w:rPr>
        <w:t>N</w:t>
      </w:r>
      <w:r w:rsidR="000D75EB" w:rsidRPr="000D75EB">
        <w:rPr>
          <w:b/>
          <w:sz w:val="28"/>
          <w:szCs w:val="28"/>
        </w:rPr>
        <w:t>DE</w:t>
      </w:r>
    </w:p>
    <w:p w:rsidR="000D75EB" w:rsidRPr="000D75EB" w:rsidRDefault="000D75EB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Monde du vivant, de l</w:t>
      </w:r>
      <w:r>
        <w:rPr>
          <w:b/>
          <w:sz w:val="28"/>
          <w:szCs w:val="28"/>
        </w:rPr>
        <w:t>a</w:t>
      </w:r>
      <w:r w:rsidRPr="000D75EB">
        <w:rPr>
          <w:b/>
          <w:sz w:val="28"/>
          <w:szCs w:val="28"/>
        </w:rPr>
        <w:t xml:space="preserve"> matière et des objets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0D75EB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C84C11">
            <w:pPr>
              <w:jc w:val="center"/>
            </w:pP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Qu’est-ce que la matière ?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Comment reconnaître le monde vivant ?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 objets techniques : </w:t>
            </w:r>
            <w:r w:rsidRPr="000D75EB">
              <w:rPr>
                <w:b/>
                <w:sz w:val="18"/>
                <w:szCs w:val="18"/>
              </w:rPr>
              <w:t>Qu’est-ce que c’est ?</w:t>
            </w:r>
          </w:p>
          <w:p w:rsidR="000D75EB" w:rsidRPr="000D75EB" w:rsidRDefault="000D75EB" w:rsidP="000D75EB">
            <w:pPr>
              <w:jc w:val="center"/>
              <w:rPr>
                <w:b/>
              </w:rPr>
            </w:pPr>
            <w:r w:rsidRPr="000D75EB">
              <w:rPr>
                <w:b/>
                <w:sz w:val="18"/>
                <w:szCs w:val="18"/>
              </w:rPr>
              <w:t>A quels besoins répondent-ils ? Comment fonctionnent-ils ?</w:t>
            </w: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1</w:t>
            </w: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</w:tcPr>
          <w:p w:rsidR="000D75EB" w:rsidRPr="004270F0" w:rsidRDefault="000D75EB" w:rsidP="00B17128">
            <w:pPr>
              <w:tabs>
                <w:tab w:val="left" w:pos="136"/>
              </w:tabs>
              <w:ind w:left="-6"/>
            </w:pPr>
          </w:p>
        </w:tc>
        <w:tc>
          <w:tcPr>
            <w:tcW w:w="4654" w:type="dxa"/>
          </w:tcPr>
          <w:p w:rsidR="00F675D8" w:rsidRPr="00F675D8" w:rsidRDefault="00F675D8" w:rsidP="00F675D8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>Élevage d’escargots :</w:t>
            </w:r>
          </w:p>
          <w:p w:rsidR="00F675D8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Régime alimentaire des escargots </w:t>
            </w:r>
          </w:p>
          <w:p w:rsidR="00F675D8" w:rsidRPr="004270F0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Interaction entre les êtres vivants et leur milieu.</w:t>
            </w:r>
          </w:p>
        </w:tc>
        <w:tc>
          <w:tcPr>
            <w:tcW w:w="4918" w:type="dxa"/>
          </w:tcPr>
          <w:p w:rsidR="000D75EB" w:rsidRPr="004270F0" w:rsidRDefault="000D75EB" w:rsidP="00B17128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0D75EB" w:rsidRPr="004270F0" w:rsidRDefault="000D75EB" w:rsidP="007B1971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F675D8" w:rsidRPr="00F675D8" w:rsidRDefault="00F675D8" w:rsidP="00F675D8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>Élevage d’escargots :</w:t>
            </w:r>
          </w:p>
          <w:p w:rsidR="00F675D8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cycle de vie des êtres vivants : reproduction</w:t>
            </w:r>
          </w:p>
          <w:p w:rsidR="000D75EB" w:rsidRPr="004270F0" w:rsidRDefault="000D75EB" w:rsidP="00F675D8">
            <w:pPr>
              <w:tabs>
                <w:tab w:val="left" w:pos="239"/>
              </w:tabs>
            </w:pPr>
          </w:p>
        </w:tc>
        <w:tc>
          <w:tcPr>
            <w:tcW w:w="4918" w:type="dxa"/>
          </w:tcPr>
          <w:p w:rsidR="000D75EB" w:rsidRPr="00F675D8" w:rsidRDefault="00F675D8" w:rsidP="00F675D8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Electricité </w:t>
            </w:r>
            <w:r w:rsidR="008D75C6">
              <w:rPr>
                <w:b/>
              </w:rPr>
              <w:t>(en lien avec l’entretien de l’aquarium</w:t>
            </w:r>
            <w:proofErr w:type="gramStart"/>
            <w:r w:rsidR="008D75C6">
              <w:rPr>
                <w:b/>
              </w:rPr>
              <w:t>)</w:t>
            </w:r>
            <w:r w:rsidRPr="00F675D8">
              <w:rPr>
                <w:b/>
              </w:rPr>
              <w:t>:</w:t>
            </w:r>
            <w:proofErr w:type="gramEnd"/>
          </w:p>
          <w:p w:rsidR="00F675D8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Propriétés de la matière (conducteur/isolant)</w:t>
            </w:r>
          </w:p>
          <w:p w:rsidR="00F675D8" w:rsidRPr="004270F0" w:rsidRDefault="00F675D8" w:rsidP="00F675D8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Règles élémentaires de sécurité</w:t>
            </w:r>
          </w:p>
        </w:tc>
      </w:tr>
      <w:tr w:rsidR="000D75EB" w:rsidTr="000D75EB">
        <w:trPr>
          <w:cantSplit/>
          <w:trHeight w:val="835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F675D8" w:rsidRPr="00F675D8" w:rsidRDefault="00F675D8" w:rsidP="00F675D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Etats de la matière :</w:t>
            </w:r>
          </w:p>
          <w:p w:rsidR="007B1971" w:rsidRDefault="007B1971" w:rsidP="007B1971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 w:rsidRPr="004270F0">
              <w:t>Reconnaître les états de l’eau et leur manifestation dans divers phénomènes naturels (pluie, neige, grêle)</w:t>
            </w:r>
            <w:r w:rsidR="00C332D2">
              <w:t>.</w:t>
            </w:r>
          </w:p>
          <w:p w:rsidR="004270F0" w:rsidRPr="004270F0" w:rsidRDefault="00F675D8" w:rsidP="004270F0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>
              <w:t>Comparer et mesurer la température, le volume, la masse de l’eau (état liquide et solide)</w:t>
            </w:r>
          </w:p>
        </w:tc>
        <w:tc>
          <w:tcPr>
            <w:tcW w:w="4654" w:type="dxa"/>
          </w:tcPr>
          <w:p w:rsidR="000D75EB" w:rsidRPr="004270F0" w:rsidRDefault="000D75EB" w:rsidP="00B17128">
            <w:pPr>
              <w:tabs>
                <w:tab w:val="left" w:pos="239"/>
              </w:tabs>
              <w:ind w:left="97"/>
            </w:pPr>
          </w:p>
        </w:tc>
        <w:tc>
          <w:tcPr>
            <w:tcW w:w="4918" w:type="dxa"/>
          </w:tcPr>
          <w:p w:rsidR="00F675D8" w:rsidRPr="004270F0" w:rsidRDefault="00F675D8" w:rsidP="007B1971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0D75EB" w:rsidRPr="004270F0" w:rsidRDefault="000D75EB" w:rsidP="00B17128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0D75EB" w:rsidRPr="004270F0" w:rsidRDefault="000D75EB" w:rsidP="00687A36">
            <w:pPr>
              <w:tabs>
                <w:tab w:val="left" w:pos="239"/>
              </w:tabs>
            </w:pPr>
          </w:p>
        </w:tc>
        <w:tc>
          <w:tcPr>
            <w:tcW w:w="4918" w:type="dxa"/>
          </w:tcPr>
          <w:p w:rsidR="00687A36" w:rsidRPr="00F675D8" w:rsidRDefault="00687A36" w:rsidP="00687A36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Electricité </w:t>
            </w:r>
            <w:r>
              <w:rPr>
                <w:b/>
              </w:rPr>
              <w:t>(en lien avec les objets anciens</w:t>
            </w:r>
            <w:proofErr w:type="gramStart"/>
            <w:r>
              <w:rPr>
                <w:b/>
              </w:rPr>
              <w:t>)</w:t>
            </w:r>
            <w:r w:rsidRPr="00F675D8">
              <w:rPr>
                <w:b/>
              </w:rPr>
              <w:t>:</w:t>
            </w:r>
            <w:proofErr w:type="gramEnd"/>
          </w:p>
          <w:p w:rsidR="00687A36" w:rsidRDefault="00687A36" w:rsidP="00687A36">
            <w:pPr>
              <w:pStyle w:val="Paragraphedeliste"/>
              <w:numPr>
                <w:ilvl w:val="0"/>
                <w:numId w:val="19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Différencier les objets selon leur alimentation (piles ou secteur).</w:t>
            </w:r>
          </w:p>
          <w:p w:rsidR="000D75EB" w:rsidRPr="004270F0" w:rsidRDefault="00687A36" w:rsidP="00687A36">
            <w:pPr>
              <w:tabs>
                <w:tab w:val="left" w:pos="181"/>
              </w:tabs>
            </w:pPr>
            <w:r>
              <w:t>Constituants et fonctionnement d’un circuit électrique simple.</w:t>
            </w:r>
          </w:p>
        </w:tc>
      </w:tr>
      <w:tr w:rsidR="000D75EB" w:rsidTr="000D75EB">
        <w:trPr>
          <w:cantSplit/>
          <w:trHeight w:val="85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0D75EB" w:rsidRPr="004270F0" w:rsidRDefault="000D75EB" w:rsidP="00B17128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687A36" w:rsidRPr="00F675D8" w:rsidRDefault="00687A36" w:rsidP="00687A36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>Germination de graines de haricots :</w:t>
            </w:r>
          </w:p>
          <w:p w:rsidR="000D75EB" w:rsidRPr="004270F0" w:rsidRDefault="00687A36" w:rsidP="00687A36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Quelques besoins vitaux des végétaux</w:t>
            </w:r>
          </w:p>
        </w:tc>
        <w:tc>
          <w:tcPr>
            <w:tcW w:w="4918" w:type="dxa"/>
          </w:tcPr>
          <w:p w:rsidR="000D75EB" w:rsidRPr="004270F0" w:rsidRDefault="000D75EB" w:rsidP="007B1971">
            <w:pPr>
              <w:tabs>
                <w:tab w:val="left" w:pos="181"/>
              </w:tabs>
            </w:pPr>
          </w:p>
        </w:tc>
      </w:tr>
    </w:tbl>
    <w:p w:rsidR="009F110A" w:rsidRDefault="009F110A" w:rsidP="009F110A">
      <w:pPr>
        <w:spacing w:after="0" w:line="240" w:lineRule="auto"/>
      </w:pPr>
    </w:p>
    <w:p w:rsidR="000D75EB" w:rsidRDefault="00C332D2" w:rsidP="009F110A">
      <w:pPr>
        <w:spacing w:after="0" w:line="240" w:lineRule="auto"/>
      </w:pPr>
      <w:r>
        <w:t>Elevage temporaire de septembre à décembre : les escargots.</w:t>
      </w:r>
    </w:p>
    <w:p w:rsidR="00C332D2" w:rsidRDefault="00C332D2" w:rsidP="009F110A">
      <w:pPr>
        <w:spacing w:after="0" w:line="240" w:lineRule="auto"/>
      </w:pPr>
      <w:r>
        <w:t>Elevage permanent : aquarium avec 3 guppys (2 femelles et 1 mâle).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p w:rsidR="008D75C6" w:rsidRDefault="008D75C6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lastRenderedPageBreak/>
        <w:t xml:space="preserve">Progressions </w:t>
      </w:r>
      <w:r w:rsidR="00330B9D">
        <w:rPr>
          <w:b/>
          <w:sz w:val="28"/>
          <w:szCs w:val="28"/>
        </w:rPr>
        <w:t>QUESTIONN</w:t>
      </w:r>
      <w:r w:rsidRPr="000D75EB">
        <w:rPr>
          <w:b/>
          <w:sz w:val="28"/>
          <w:szCs w:val="28"/>
        </w:rPr>
        <w:t>ER LE</w:t>
      </w:r>
      <w:r>
        <w:rPr>
          <w:b/>
          <w:sz w:val="28"/>
          <w:szCs w:val="28"/>
        </w:rPr>
        <w:t xml:space="preserve"> </w:t>
      </w:r>
      <w:r w:rsidRPr="000D75EB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>N</w:t>
      </w:r>
      <w:r w:rsidRPr="000D75EB">
        <w:rPr>
          <w:b/>
          <w:sz w:val="28"/>
          <w:szCs w:val="28"/>
        </w:rPr>
        <w:t>DE</w:t>
      </w: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Questionner l’espace et le temps</w:t>
      </w:r>
    </w:p>
    <w:p w:rsidR="000D75EB" w:rsidRDefault="000D75EB" w:rsidP="000D75EB">
      <w:pPr>
        <w:spacing w:after="0" w:line="240" w:lineRule="auto"/>
        <w:jc w:val="center"/>
      </w:pPr>
      <w:r>
        <w:t>BO de 26 novembre 2015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3653B6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3653B6">
            <w:pPr>
              <w:jc w:val="center"/>
            </w:pP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l’espace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le temps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</w:rPr>
            </w:pPr>
            <w:r>
              <w:rPr>
                <w:b/>
              </w:rPr>
              <w:t>Explorer les organisations du monde. </w:t>
            </w:r>
          </w:p>
        </w:tc>
      </w:tr>
      <w:tr w:rsidR="000D75EB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3653B6">
            <w:pPr>
              <w:jc w:val="center"/>
            </w:pPr>
            <w:r>
              <w:t>Période 1</w:t>
            </w: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</w:tcPr>
          <w:p w:rsidR="00B17128" w:rsidRPr="00B17128" w:rsidRDefault="00B17128" w:rsidP="00B1712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B17128">
              <w:rPr>
                <w:b/>
              </w:rPr>
              <w:t>Se repérer dans la classe, situer des objets.</w:t>
            </w:r>
          </w:p>
          <w:p w:rsidR="000D75EB" w:rsidRDefault="00B17128" w:rsidP="003653B6">
            <w:pPr>
              <w:pStyle w:val="Paragraphedeliste"/>
              <w:numPr>
                <w:ilvl w:val="0"/>
                <w:numId w:val="16"/>
              </w:numPr>
              <w:tabs>
                <w:tab w:val="left" w:pos="136"/>
              </w:tabs>
              <w:spacing w:after="0" w:line="240" w:lineRule="auto"/>
              <w:ind w:left="0" w:hanging="6"/>
            </w:pPr>
            <w:r>
              <w:t>Vocabulaire de positions</w:t>
            </w:r>
          </w:p>
          <w:p w:rsidR="00B17128" w:rsidRPr="00B178EA" w:rsidRDefault="00B17128" w:rsidP="00E26D14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0D75EB" w:rsidRPr="00B17128" w:rsidRDefault="00C14AA3" w:rsidP="00B17128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Se repérer dans le temps </w:t>
            </w:r>
            <w:r w:rsidR="00C332D2">
              <w:rPr>
                <w:b/>
              </w:rPr>
              <w:t>(activité ritualisée</w:t>
            </w:r>
            <w:proofErr w:type="gramStart"/>
            <w:r w:rsidR="00C332D2">
              <w:rPr>
                <w:b/>
              </w:rPr>
              <w:t>)</w:t>
            </w:r>
            <w:r>
              <w:rPr>
                <w:b/>
              </w:rPr>
              <w:t>:</w:t>
            </w:r>
            <w:proofErr w:type="gramEnd"/>
          </w:p>
          <w:p w:rsidR="00B17128" w:rsidRDefault="00B17128" w:rsidP="003653B6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L’alternance jour/nuit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la semaine est divisée en jour</w:t>
            </w:r>
            <w:r w:rsidR="00C332D2">
              <w:t>s.</w:t>
            </w:r>
          </w:p>
          <w:p w:rsidR="00C332D2" w:rsidRDefault="00C332D2" w:rsidP="00C332D2">
            <w:pPr>
              <w:tabs>
                <w:tab w:val="left" w:pos="239"/>
              </w:tabs>
              <w:ind w:left="97"/>
            </w:pPr>
          </w:p>
          <w:p w:rsidR="00B17128" w:rsidRPr="006F4FA4" w:rsidRDefault="00B17128" w:rsidP="00C332D2">
            <w:pPr>
              <w:tabs>
                <w:tab w:val="left" w:pos="97"/>
              </w:tabs>
              <w:ind w:left="97" w:hanging="97"/>
            </w:pPr>
            <w:r w:rsidRPr="00C332D2">
              <w:rPr>
                <w:b/>
              </w:rPr>
              <w:t>Lecture de l’emploi du temps de la classe</w:t>
            </w:r>
            <w:r>
              <w:t>.</w:t>
            </w:r>
          </w:p>
        </w:tc>
        <w:tc>
          <w:tcPr>
            <w:tcW w:w="4918" w:type="dxa"/>
          </w:tcPr>
          <w:p w:rsidR="000D75EB" w:rsidRPr="006F4FA4" w:rsidRDefault="000D75EB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B17128" w:rsidRPr="00B17128" w:rsidRDefault="00B17128" w:rsidP="00B17128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Le plan de l’école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Produire des représentations d’un espace familier : l’école</w:t>
            </w:r>
          </w:p>
          <w:p w:rsidR="00B17128" w:rsidRPr="008B358B" w:rsidRDefault="00B17128" w:rsidP="00B17128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photo aérienne.</w:t>
            </w:r>
          </w:p>
        </w:tc>
        <w:tc>
          <w:tcPr>
            <w:tcW w:w="4654" w:type="dxa"/>
          </w:tcPr>
          <w:p w:rsidR="00B17128" w:rsidRPr="00B17128" w:rsidRDefault="00B17128" w:rsidP="00B17128">
            <w:pPr>
              <w:tabs>
                <w:tab w:val="left" w:pos="239"/>
              </w:tabs>
              <w:rPr>
                <w:b/>
              </w:rPr>
            </w:pPr>
            <w:r w:rsidRPr="00B17128">
              <w:rPr>
                <w:b/>
              </w:rPr>
              <w:t>Le cycle du temps</w:t>
            </w:r>
            <w:r w:rsidR="00C14AA3">
              <w:rPr>
                <w:b/>
              </w:rPr>
              <w:t xml:space="preserve"> (activité ritualisée)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caractère cyclique du temps : l’année est divisée en mois, en saisons</w:t>
            </w:r>
            <w:r w:rsidR="00687A36">
              <w:t>.</w:t>
            </w:r>
          </w:p>
          <w:p w:rsidR="00B17128" w:rsidRPr="006F4FA4" w:rsidRDefault="00B17128" w:rsidP="007B1971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Lecture</w:t>
            </w:r>
            <w:r w:rsidR="00C14AA3">
              <w:t xml:space="preserve">, élaboration </w:t>
            </w:r>
            <w:r>
              <w:t>du calendrier</w:t>
            </w:r>
          </w:p>
        </w:tc>
        <w:tc>
          <w:tcPr>
            <w:tcW w:w="4918" w:type="dxa"/>
          </w:tcPr>
          <w:p w:rsidR="00B17128" w:rsidRPr="006F4FA4" w:rsidRDefault="00B17128" w:rsidP="007B1971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835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Réalisation d’un itinéraire </w:t>
            </w:r>
            <w:r>
              <w:rPr>
                <w:b/>
              </w:rPr>
              <w:t>pour aller à la piscine</w:t>
            </w:r>
            <w:r w:rsidRPr="00B17128">
              <w:rPr>
                <w:b/>
              </w:rPr>
              <w:t xml:space="preserve"> :</w:t>
            </w:r>
          </w:p>
          <w:p w:rsidR="00B17128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B17128">
              <w:t>Situer des espaces étudiés sur une carte</w:t>
            </w:r>
            <w:r>
              <w:t>.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carte routière.</w:t>
            </w:r>
          </w:p>
        </w:tc>
        <w:tc>
          <w:tcPr>
            <w:tcW w:w="4654" w:type="dxa"/>
          </w:tcPr>
          <w:p w:rsidR="00C14AA3" w:rsidRPr="00C14AA3" w:rsidRDefault="00C14AA3" w:rsidP="00C14AA3">
            <w:pPr>
              <w:tabs>
                <w:tab w:val="left" w:pos="239"/>
              </w:tabs>
              <w:rPr>
                <w:b/>
              </w:rPr>
            </w:pPr>
            <w:r w:rsidRPr="00C14AA3">
              <w:rPr>
                <w:b/>
              </w:rPr>
              <w:t>Le trajet vers la piscine :</w:t>
            </w:r>
          </w:p>
          <w:p w:rsidR="00B17128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Comparer, mesurer, estimer des durées</w:t>
            </w:r>
          </w:p>
          <w:p w:rsidR="0013564E" w:rsidRDefault="0013564E" w:rsidP="0013564E">
            <w:pPr>
              <w:tabs>
                <w:tab w:val="left" w:pos="239"/>
              </w:tabs>
            </w:pPr>
          </w:p>
          <w:p w:rsidR="0013564E" w:rsidRPr="0013564E" w:rsidRDefault="0013564E" w:rsidP="0013564E">
            <w:pPr>
              <w:tabs>
                <w:tab w:val="left" w:pos="239"/>
              </w:tabs>
              <w:rPr>
                <w:b/>
              </w:rPr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6F4FA4" w:rsidRDefault="00E26D14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B17128" w:rsidRPr="00B17128" w:rsidRDefault="00B17128" w:rsidP="00E26D14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B17128" w:rsidRPr="0013564E" w:rsidRDefault="00C14AA3" w:rsidP="00C14AA3">
            <w:pPr>
              <w:tabs>
                <w:tab w:val="left" w:pos="239"/>
              </w:tabs>
            </w:pPr>
            <w:r w:rsidRPr="00C14AA3">
              <w:rPr>
                <w:b/>
              </w:rPr>
              <w:t>Les objets autrefois</w:t>
            </w:r>
            <w:r w:rsidR="0013564E" w:rsidRPr="00C14AA3">
              <w:rPr>
                <w:b/>
              </w:rPr>
              <w:t xml:space="preserve"> </w:t>
            </w:r>
            <w:r w:rsidR="0013564E" w:rsidRPr="0013564E">
              <w:t>(</w:t>
            </w:r>
            <w:r w:rsidR="0013564E" w:rsidRPr="00C14AA3">
              <w:rPr>
                <w:b/>
              </w:rPr>
              <w:t>Projet</w:t>
            </w:r>
            <w:r w:rsidR="0013564E">
              <w:t> : l’école autrefois</w:t>
            </w:r>
            <w:r w:rsidR="0013564E">
              <w:t>)</w:t>
            </w:r>
          </w:p>
          <w:p w:rsidR="00C14AA3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Evolution à travers les modes de vie : objets du quotidien</w:t>
            </w:r>
          </w:p>
          <w:p w:rsidR="0013564E" w:rsidRDefault="0013564E" w:rsidP="00C14AA3">
            <w:pPr>
              <w:tabs>
                <w:tab w:val="left" w:pos="239"/>
              </w:tabs>
              <w:rPr>
                <w:b/>
              </w:rPr>
            </w:pPr>
          </w:p>
          <w:p w:rsidR="0013564E" w:rsidRPr="006F4FA4" w:rsidRDefault="0013564E" w:rsidP="00C14AA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B17128" w:rsidRPr="00C14AA3" w:rsidRDefault="00C14AA3" w:rsidP="00C14AA3">
            <w:pPr>
              <w:tabs>
                <w:tab w:val="left" w:pos="229"/>
              </w:tabs>
              <w:rPr>
                <w:b/>
              </w:rPr>
            </w:pPr>
            <w:r w:rsidRPr="00C14AA3">
              <w:rPr>
                <w:b/>
              </w:rPr>
              <w:t>Notre village aujourd’hui et autrefois :</w:t>
            </w:r>
          </w:p>
          <w:p w:rsidR="007B1971" w:rsidRDefault="007B1971" w:rsidP="00C14A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>
              <w:t>Légender le plan de notre village (commerces)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 w:rsidRPr="00C14AA3">
              <w:t>Comparer des modes de vie à différentes époques (lecture de photos)</w:t>
            </w:r>
          </w:p>
        </w:tc>
      </w:tr>
      <w:tr w:rsidR="00B17128" w:rsidTr="003653B6">
        <w:trPr>
          <w:cantSplit/>
          <w:trHeight w:val="85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 xml:space="preserve">Notre </w:t>
            </w:r>
            <w:r w:rsidR="007F37E4">
              <w:rPr>
                <w:b/>
              </w:rPr>
              <w:t>région</w:t>
            </w:r>
            <w:r w:rsidR="007F37E4" w:rsidRPr="00B17128">
              <w:rPr>
                <w:b/>
              </w:rPr>
              <w:t xml:space="preserve"> :</w:t>
            </w:r>
          </w:p>
          <w:p w:rsidR="00C332D2" w:rsidRPr="00C332D2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Repérer la position de sa région sur une carte.</w:t>
            </w:r>
            <w:r w:rsidR="00C332D2">
              <w:t xml:space="preserve"> </w:t>
            </w:r>
          </w:p>
          <w:p w:rsidR="00B17128" w:rsidRPr="00C14AA3" w:rsidRDefault="00C332D2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Légender le relief.</w:t>
            </w:r>
            <w:bookmarkStart w:id="0" w:name="_GoBack"/>
            <w:bookmarkEnd w:id="0"/>
          </w:p>
          <w:p w:rsidR="00C14AA3" w:rsidRPr="008B358B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Tracer un itinéraire plus long</w:t>
            </w:r>
            <w:r w:rsidR="00687A36">
              <w:t>.</w:t>
            </w:r>
          </w:p>
        </w:tc>
        <w:tc>
          <w:tcPr>
            <w:tcW w:w="4654" w:type="dxa"/>
          </w:tcPr>
          <w:p w:rsidR="00B17128" w:rsidRPr="006F4FA4" w:rsidRDefault="0013564E" w:rsidP="0013564E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E26D14" w:rsidRDefault="00E26D14" w:rsidP="00E26D14">
            <w:pPr>
              <w:tabs>
                <w:tab w:val="left" w:pos="229"/>
              </w:tabs>
              <w:rPr>
                <w:b/>
              </w:rPr>
            </w:pPr>
            <w:r w:rsidRPr="00E26D14">
              <w:rPr>
                <w:b/>
              </w:rPr>
              <w:t>Notre région </w:t>
            </w:r>
            <w:r w:rsidR="0013564E">
              <w:rPr>
                <w:b/>
              </w:rPr>
              <w:t>(les Pyrénées</w:t>
            </w:r>
            <w:proofErr w:type="gramStart"/>
            <w:r w:rsidR="0013564E">
              <w:rPr>
                <w:b/>
              </w:rPr>
              <w:t>)</w:t>
            </w:r>
            <w:r w:rsidRPr="00E26D14">
              <w:rPr>
                <w:b/>
              </w:rPr>
              <w:t>:</w:t>
            </w:r>
            <w:proofErr w:type="gramEnd"/>
          </w:p>
          <w:p w:rsidR="00B17128" w:rsidRPr="006F4FA4" w:rsidRDefault="00E26D14" w:rsidP="00B17128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88" w:firstLine="0"/>
            </w:pPr>
            <w:r>
              <w:t>Reconnaître différents paysages : les massifs montagneux</w:t>
            </w:r>
          </w:p>
        </w:tc>
      </w:tr>
    </w:tbl>
    <w:p w:rsidR="000D75EB" w:rsidRDefault="000D75EB" w:rsidP="009F110A">
      <w:pPr>
        <w:spacing w:after="0" w:line="240" w:lineRule="auto"/>
      </w:pPr>
    </w:p>
    <w:sectPr w:rsidR="000D75EB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16"/>
    <w:multiLevelType w:val="hybridMultilevel"/>
    <w:tmpl w:val="E8B0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6C08"/>
    <w:multiLevelType w:val="hybridMultilevel"/>
    <w:tmpl w:val="5DD66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13"/>
  </w:num>
  <w:num w:numId="8">
    <w:abstractNumId w:val="18"/>
  </w:num>
  <w:num w:numId="9">
    <w:abstractNumId w:val="4"/>
  </w:num>
  <w:num w:numId="10">
    <w:abstractNumId w:val="1"/>
  </w:num>
  <w:num w:numId="11">
    <w:abstractNumId w:val="14"/>
  </w:num>
  <w:num w:numId="12">
    <w:abstractNumId w:val="10"/>
  </w:num>
  <w:num w:numId="13">
    <w:abstractNumId w:val="5"/>
  </w:num>
  <w:num w:numId="14">
    <w:abstractNumId w:val="16"/>
  </w:num>
  <w:num w:numId="15">
    <w:abstractNumId w:val="19"/>
  </w:num>
  <w:num w:numId="16">
    <w:abstractNumId w:val="8"/>
  </w:num>
  <w:num w:numId="17">
    <w:abstractNumId w:val="0"/>
  </w:num>
  <w:num w:numId="18">
    <w:abstractNumId w:val="2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96272"/>
    <w:rsid w:val="000D1710"/>
    <w:rsid w:val="000D75EB"/>
    <w:rsid w:val="000F3357"/>
    <w:rsid w:val="000F4565"/>
    <w:rsid w:val="0013564E"/>
    <w:rsid w:val="00174855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238D"/>
    <w:rsid w:val="002E309C"/>
    <w:rsid w:val="002E33F6"/>
    <w:rsid w:val="003023F9"/>
    <w:rsid w:val="00330B9D"/>
    <w:rsid w:val="003428BB"/>
    <w:rsid w:val="003D2C74"/>
    <w:rsid w:val="003E4230"/>
    <w:rsid w:val="004270F0"/>
    <w:rsid w:val="00474E8A"/>
    <w:rsid w:val="004917E8"/>
    <w:rsid w:val="00496161"/>
    <w:rsid w:val="004C53C0"/>
    <w:rsid w:val="004F145E"/>
    <w:rsid w:val="00515987"/>
    <w:rsid w:val="005353BD"/>
    <w:rsid w:val="0057112C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42D2F"/>
    <w:rsid w:val="007978A6"/>
    <w:rsid w:val="007A6DAA"/>
    <w:rsid w:val="007B1971"/>
    <w:rsid w:val="007D78F7"/>
    <w:rsid w:val="007F37E4"/>
    <w:rsid w:val="008318FD"/>
    <w:rsid w:val="008411DE"/>
    <w:rsid w:val="00870E76"/>
    <w:rsid w:val="008B358B"/>
    <w:rsid w:val="008D75C6"/>
    <w:rsid w:val="00923CC1"/>
    <w:rsid w:val="00930CC8"/>
    <w:rsid w:val="00986AE0"/>
    <w:rsid w:val="009927E3"/>
    <w:rsid w:val="009C7DEF"/>
    <w:rsid w:val="009F110A"/>
    <w:rsid w:val="00A76322"/>
    <w:rsid w:val="00B17128"/>
    <w:rsid w:val="00B178EA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14AA3"/>
    <w:rsid w:val="00C22E4D"/>
    <w:rsid w:val="00C31FFB"/>
    <w:rsid w:val="00C332D2"/>
    <w:rsid w:val="00C37602"/>
    <w:rsid w:val="00C84C11"/>
    <w:rsid w:val="00D03EAF"/>
    <w:rsid w:val="00D42FD3"/>
    <w:rsid w:val="00D501F5"/>
    <w:rsid w:val="00D76E37"/>
    <w:rsid w:val="00D7769A"/>
    <w:rsid w:val="00DB4C2A"/>
    <w:rsid w:val="00DD1AF7"/>
    <w:rsid w:val="00DF6141"/>
    <w:rsid w:val="00DF61B5"/>
    <w:rsid w:val="00E26D14"/>
    <w:rsid w:val="00E55098"/>
    <w:rsid w:val="00EA06CB"/>
    <w:rsid w:val="00F23B6D"/>
    <w:rsid w:val="00F612E8"/>
    <w:rsid w:val="00F675D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41CD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B5C2-14FA-43AD-9614-015A99E3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12</cp:revision>
  <dcterms:created xsi:type="dcterms:W3CDTF">2016-06-11T21:52:00Z</dcterms:created>
  <dcterms:modified xsi:type="dcterms:W3CDTF">2016-06-12T08:48:00Z</dcterms:modified>
</cp:coreProperties>
</file>